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6C" w:rsidRPr="0069606C" w:rsidRDefault="0069606C" w:rsidP="0069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9606C" w:rsidRPr="0069606C" w:rsidRDefault="0069606C" w:rsidP="0069606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9606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Koraci koji se primjenjuju  pri izradi  projekta od zajedničkog interesa</w:t>
      </w:r>
    </w:p>
    <w:p w:rsidR="0069606C" w:rsidRPr="00B955D7" w:rsidRDefault="0069606C" w:rsidP="00545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9606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1. korak</w:t>
      </w:r>
      <w:r w:rsidRPr="0069606C">
        <w:rPr>
          <w:rFonts w:ascii="Times New Roman" w:eastAsia="Times New Roman" w:hAnsi="Times New Roman" w:cs="Times New Roman"/>
          <w:color w:val="000000"/>
          <w:lang w:eastAsia="hr-HR"/>
        </w:rPr>
        <w:br/>
        <w:t>tržište bi treb</w:t>
      </w:r>
      <w:r w:rsidRPr="00B955D7">
        <w:rPr>
          <w:rFonts w:ascii="Times New Roman" w:eastAsia="Times New Roman" w:hAnsi="Times New Roman" w:cs="Times New Roman"/>
          <w:color w:val="000000"/>
          <w:lang w:eastAsia="hr-HR"/>
        </w:rPr>
        <w:t>alo imati prednost kod ulaganja</w:t>
      </w:r>
    </w:p>
    <w:p w:rsidR="0069606C" w:rsidRPr="0069606C" w:rsidRDefault="0069606C" w:rsidP="00696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9606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2. korak</w:t>
      </w:r>
      <w:r w:rsidRPr="0069606C">
        <w:rPr>
          <w:rFonts w:ascii="Times New Roman" w:eastAsia="Times New Roman" w:hAnsi="Times New Roman" w:cs="Times New Roman"/>
          <w:color w:val="000000"/>
          <w:lang w:eastAsia="hr-HR"/>
        </w:rPr>
        <w:br/>
        <w:t>ako ulaganja nisu učinjena putem tržišta, trebalo bi pronaći regulatorna rješenja, prilagoditi odgovarajući regulatorni okvir ako je potrebno te osigurati ispravnu primjenu odgovarajućeg regulatornog okvira.</w:t>
      </w:r>
    </w:p>
    <w:p w:rsidR="0069606C" w:rsidRPr="0069606C" w:rsidRDefault="0069606C" w:rsidP="006960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9606C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3. korak</w:t>
      </w:r>
      <w:r w:rsidRPr="0069606C">
        <w:rPr>
          <w:rFonts w:ascii="Times New Roman" w:eastAsia="Times New Roman" w:hAnsi="Times New Roman" w:cs="Times New Roman"/>
          <w:color w:val="000000"/>
          <w:lang w:eastAsia="hr-HR"/>
        </w:rPr>
        <w:br/>
        <w:t>ako prva dva koraka nisu dovoljna za dobivanje nužnih ulaganja u projekte od zajedničkog interesa, financijska pomoć Unije mogla bi se odobriti ako projekt od zajedničkog interesa udovoljava primjenjivim kriterijima prihvatljivosti.</w:t>
      </w:r>
    </w:p>
    <w:p w:rsidR="0069606C" w:rsidRPr="0069606C" w:rsidRDefault="0069606C" w:rsidP="00696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9606C">
        <w:rPr>
          <w:rFonts w:ascii="Times New Roman" w:eastAsia="Times New Roman" w:hAnsi="Times New Roman" w:cs="Times New Roman"/>
          <w:color w:val="000000"/>
          <w:lang w:eastAsia="hr-HR"/>
        </w:rPr>
        <w:br/>
        <w:t>Projekti od zajedničkog interesa trebali bi udovoljavati zajedničkim, transparentnim i objektivnim kriterijima u pogledu njihovog doprinosa ciljevima energetske politike. Kad se radi o električnoj energiji i plinu, kako bi bili prihvatljivi za uključenje u druge i naredne popise Unije, projekti bi trebali biti dijelom najnovijeg raspoloživog 10-godišnjeg plana za razvoja mreže.</w:t>
      </w:r>
    </w:p>
    <w:p w:rsidR="005522CF" w:rsidRPr="00B955D7" w:rsidRDefault="005522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22CF" w:rsidRPr="00B9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4CD"/>
    <w:multiLevelType w:val="multilevel"/>
    <w:tmpl w:val="9AF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C"/>
    <w:rsid w:val="005522CF"/>
    <w:rsid w:val="0069606C"/>
    <w:rsid w:val="00B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5CF1"/>
  <w15:chartTrackingRefBased/>
  <w15:docId w15:val="{52C49E52-6B50-4857-B38D-01703E0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Čolić</dc:creator>
  <cp:keywords/>
  <dc:description/>
  <cp:lastModifiedBy>Dražena Čolić</cp:lastModifiedBy>
  <cp:revision>1</cp:revision>
  <dcterms:created xsi:type="dcterms:W3CDTF">2019-03-18T08:41:00Z</dcterms:created>
  <dcterms:modified xsi:type="dcterms:W3CDTF">2019-03-18T09:10:00Z</dcterms:modified>
</cp:coreProperties>
</file>